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50D" w:rsidRPr="00D10BED" w:rsidRDefault="008D616F" w:rsidP="00FD5A65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 xml:space="preserve">ApÊNDICE </w:t>
      </w:r>
      <w:r w:rsidR="00AA09E8">
        <w:rPr>
          <w:rFonts w:ascii="Times New Roman" w:hAnsi="Times New Roman" w:cs="Times New Roman"/>
          <w:b/>
          <w:caps/>
          <w:sz w:val="24"/>
          <w:szCs w:val="24"/>
        </w:rPr>
        <w:t xml:space="preserve">– </w:t>
      </w:r>
      <w:r w:rsidR="00CA050D" w:rsidRPr="00D10BED">
        <w:rPr>
          <w:rFonts w:ascii="Times New Roman" w:hAnsi="Times New Roman" w:cs="Times New Roman"/>
          <w:b/>
          <w:caps/>
          <w:sz w:val="24"/>
          <w:szCs w:val="24"/>
        </w:rPr>
        <w:t>D</w:t>
      </w:r>
      <w:r w:rsidR="00FD5A65">
        <w:rPr>
          <w:rFonts w:ascii="Times New Roman" w:hAnsi="Times New Roman" w:cs="Times New Roman"/>
          <w:b/>
          <w:caps/>
          <w:sz w:val="24"/>
          <w:szCs w:val="24"/>
        </w:rPr>
        <w:t>eclaração</w:t>
      </w:r>
      <w:r w:rsidR="00AA09E8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  <w:r w:rsidR="00CA050D" w:rsidRPr="00D10BED">
        <w:rPr>
          <w:rFonts w:ascii="Times New Roman" w:hAnsi="Times New Roman" w:cs="Times New Roman"/>
          <w:b/>
          <w:caps/>
          <w:sz w:val="24"/>
          <w:szCs w:val="24"/>
        </w:rPr>
        <w:t>de habilitação</w:t>
      </w:r>
      <w:r w:rsidR="00CC7E68" w:rsidRPr="00D10BED">
        <w:rPr>
          <w:rFonts w:ascii="Times New Roman" w:hAnsi="Times New Roman" w:cs="Times New Roman"/>
          <w:b/>
          <w:caps/>
          <w:sz w:val="24"/>
          <w:szCs w:val="24"/>
        </w:rPr>
        <w:t xml:space="preserve"> PERMANENTE</w:t>
      </w:r>
    </w:p>
    <w:p w:rsidR="00CA050D" w:rsidRPr="00E06C11" w:rsidRDefault="00B37457" w:rsidP="00D10B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147 postos – APA </w:t>
      </w:r>
      <w:proofErr w:type="spellStart"/>
      <w:r>
        <w:rPr>
          <w:rFonts w:ascii="Times New Roman" w:hAnsi="Times New Roman" w:cs="Times New Roman"/>
          <w:sz w:val="24"/>
          <w:szCs w:val="24"/>
        </w:rPr>
        <w:t>etc</w:t>
      </w:r>
      <w:proofErr w:type="spellEnd"/>
    </w:p>
    <w:p w:rsidR="00CA050D" w:rsidRPr="00D10BED" w:rsidRDefault="009B1AC1" w:rsidP="009B1AC1">
      <w:pPr>
        <w:tabs>
          <w:tab w:val="left" w:pos="496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B9317E" w:rsidRPr="00D10BED" w:rsidRDefault="00B9317E" w:rsidP="00D10B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1376FA" w:rsidRPr="00D10BED" w:rsidRDefault="001376FA" w:rsidP="001376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0BED">
        <w:rPr>
          <w:rFonts w:ascii="Times New Roman" w:hAnsi="Times New Roman" w:cs="Times New Roman"/>
          <w:sz w:val="24"/>
          <w:szCs w:val="24"/>
        </w:rPr>
        <w:t xml:space="preserve">Processo: </w:t>
      </w:r>
      <w:r w:rsidR="00B37457" w:rsidRPr="00B37457">
        <w:rPr>
          <w:rFonts w:ascii="Times New Roman" w:hAnsi="Times New Roman" w:cs="Times New Roman"/>
          <w:bCs/>
          <w:sz w:val="24"/>
          <w:szCs w:val="24"/>
        </w:rPr>
        <w:t>10280-724.432/2024-40</w:t>
      </w:r>
      <w:bookmarkStart w:id="0" w:name="_GoBack"/>
      <w:bookmarkEnd w:id="0"/>
    </w:p>
    <w:p w:rsidR="00322A55" w:rsidRPr="00D10BED" w:rsidRDefault="00322A55" w:rsidP="00D10B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0BED">
        <w:rPr>
          <w:rFonts w:ascii="Times New Roman" w:hAnsi="Times New Roman" w:cs="Times New Roman"/>
          <w:sz w:val="24"/>
          <w:szCs w:val="24"/>
        </w:rPr>
        <w:t>Classificação: Documento público de livre acesso</w:t>
      </w:r>
    </w:p>
    <w:p w:rsidR="00984A16" w:rsidRPr="00D10BED" w:rsidRDefault="00984A16" w:rsidP="00D10B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050D" w:rsidRPr="00D10BED" w:rsidRDefault="00CA050D" w:rsidP="00D10B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317E" w:rsidRPr="00D10BED" w:rsidRDefault="00B9317E" w:rsidP="00D10B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050D" w:rsidRPr="00D10BED" w:rsidRDefault="00CA050D" w:rsidP="00D10B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0BED">
        <w:rPr>
          <w:rFonts w:ascii="Times New Roman" w:hAnsi="Times New Roman" w:cs="Times New Roman"/>
          <w:sz w:val="24"/>
          <w:szCs w:val="24"/>
        </w:rPr>
        <w:t xml:space="preserve">A empresa </w:t>
      </w:r>
      <w:r w:rsidR="00E06C11">
        <w:rPr>
          <w:rFonts w:ascii="Times New Roman" w:hAnsi="Times New Roman" w:cs="Times New Roman"/>
          <w:b/>
          <w:sz w:val="24"/>
          <w:szCs w:val="24"/>
        </w:rPr>
        <w:t>_________</w:t>
      </w:r>
      <w:r w:rsidR="00B417DC" w:rsidRPr="00D10BED">
        <w:rPr>
          <w:rFonts w:ascii="Times New Roman" w:hAnsi="Times New Roman" w:cs="Times New Roman"/>
          <w:sz w:val="24"/>
          <w:szCs w:val="24"/>
        </w:rPr>
        <w:t xml:space="preserve">, CNPJ </w:t>
      </w:r>
      <w:r w:rsidR="00E06C11">
        <w:rPr>
          <w:rFonts w:ascii="Times New Roman" w:hAnsi="Times New Roman" w:cs="Times New Roman"/>
          <w:b/>
          <w:sz w:val="24"/>
          <w:szCs w:val="24"/>
        </w:rPr>
        <w:t>_________</w:t>
      </w:r>
      <w:r w:rsidR="001907DD" w:rsidRPr="00D10BED">
        <w:rPr>
          <w:rFonts w:ascii="Times New Roman" w:hAnsi="Times New Roman" w:cs="Times New Roman"/>
          <w:sz w:val="24"/>
          <w:szCs w:val="24"/>
        </w:rPr>
        <w:t xml:space="preserve">, estabelecida </w:t>
      </w:r>
      <w:r w:rsidR="00C04450" w:rsidRPr="00D10BED">
        <w:rPr>
          <w:rFonts w:ascii="Times New Roman" w:hAnsi="Times New Roman" w:cs="Times New Roman"/>
          <w:sz w:val="24"/>
          <w:szCs w:val="24"/>
        </w:rPr>
        <w:t xml:space="preserve">no endereço </w:t>
      </w:r>
      <w:r w:rsidR="00E06C11">
        <w:rPr>
          <w:rFonts w:ascii="Times New Roman" w:hAnsi="Times New Roman" w:cs="Times New Roman"/>
          <w:b/>
          <w:sz w:val="24"/>
          <w:szCs w:val="24"/>
        </w:rPr>
        <w:t>_________</w:t>
      </w:r>
      <w:r w:rsidR="00587810" w:rsidRPr="00D10BED">
        <w:rPr>
          <w:rFonts w:ascii="Times New Roman" w:hAnsi="Times New Roman" w:cs="Times New Roman"/>
          <w:sz w:val="24"/>
          <w:szCs w:val="24"/>
        </w:rPr>
        <w:t>, por intermédio de seu representante legal</w:t>
      </w:r>
      <w:r w:rsidR="00B417DC" w:rsidRPr="00D10B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7810" w:rsidRPr="00D10BED">
        <w:rPr>
          <w:rFonts w:ascii="Times New Roman" w:hAnsi="Times New Roman" w:cs="Times New Roman"/>
          <w:sz w:val="24"/>
          <w:szCs w:val="24"/>
        </w:rPr>
        <w:t>infraassinado</w:t>
      </w:r>
      <w:proofErr w:type="spellEnd"/>
      <w:r w:rsidRPr="00D10BED">
        <w:rPr>
          <w:rFonts w:ascii="Times New Roman" w:hAnsi="Times New Roman" w:cs="Times New Roman"/>
          <w:sz w:val="24"/>
          <w:szCs w:val="24"/>
        </w:rPr>
        <w:t>, declara para os devidos fins que:</w:t>
      </w:r>
    </w:p>
    <w:p w:rsidR="00CA050D" w:rsidRPr="00D10BED" w:rsidRDefault="00CA050D" w:rsidP="00D10B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050D" w:rsidRPr="00D10BED" w:rsidRDefault="00CA050D" w:rsidP="00D10B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4A16" w:rsidRPr="00D10BED" w:rsidRDefault="00984A16" w:rsidP="00D10B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050D" w:rsidRPr="001E1EA3" w:rsidRDefault="00397F52" w:rsidP="00D10BED">
      <w:pPr>
        <w:pStyle w:val="PargrafodaList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E1EA3">
        <w:rPr>
          <w:rFonts w:ascii="Times New Roman" w:hAnsi="Times New Roman" w:cs="Times New Roman"/>
          <w:sz w:val="24"/>
          <w:szCs w:val="24"/>
        </w:rPr>
        <w:t>cumpre</w:t>
      </w:r>
      <w:proofErr w:type="gramEnd"/>
      <w:r w:rsidRPr="001E1EA3">
        <w:rPr>
          <w:rFonts w:ascii="Times New Roman" w:hAnsi="Times New Roman" w:cs="Times New Roman"/>
          <w:sz w:val="24"/>
          <w:szCs w:val="24"/>
        </w:rPr>
        <w:t xml:space="preserve"> plenamente os requisitos de </w:t>
      </w:r>
      <w:r w:rsidR="009C1534" w:rsidRPr="001E1EA3">
        <w:rPr>
          <w:rFonts w:ascii="Times New Roman" w:hAnsi="Times New Roman" w:cs="Times New Roman"/>
          <w:sz w:val="24"/>
          <w:szCs w:val="24"/>
        </w:rPr>
        <w:t xml:space="preserve">participação e </w:t>
      </w:r>
      <w:r w:rsidRPr="001E1EA3">
        <w:rPr>
          <w:rFonts w:ascii="Times New Roman" w:hAnsi="Times New Roman" w:cs="Times New Roman"/>
          <w:sz w:val="24"/>
          <w:szCs w:val="24"/>
        </w:rPr>
        <w:t xml:space="preserve">habilitação </w:t>
      </w:r>
      <w:r w:rsidR="00CA050D" w:rsidRPr="001E1EA3">
        <w:rPr>
          <w:rFonts w:ascii="Times New Roman" w:hAnsi="Times New Roman" w:cs="Times New Roman"/>
          <w:sz w:val="24"/>
          <w:szCs w:val="24"/>
        </w:rPr>
        <w:t>do Edital de</w:t>
      </w:r>
      <w:r w:rsidR="001907DD" w:rsidRPr="001E1EA3">
        <w:rPr>
          <w:rFonts w:ascii="Times New Roman" w:hAnsi="Times New Roman" w:cs="Times New Roman"/>
          <w:sz w:val="24"/>
          <w:szCs w:val="24"/>
        </w:rPr>
        <w:t xml:space="preserve"> Pregão Eletrônico</w:t>
      </w:r>
      <w:r w:rsidR="001E1EA3">
        <w:rPr>
          <w:rFonts w:ascii="Times New Roman" w:hAnsi="Times New Roman" w:cs="Times New Roman"/>
          <w:sz w:val="24"/>
          <w:szCs w:val="24"/>
        </w:rPr>
        <w:t xml:space="preserve"> </w:t>
      </w:r>
      <w:r w:rsidR="00DB393A">
        <w:rPr>
          <w:rFonts w:ascii="Times New Roman" w:hAnsi="Times New Roman" w:cs="Times New Roman"/>
          <w:sz w:val="24"/>
          <w:szCs w:val="24"/>
        </w:rPr>
        <w:t>___</w:t>
      </w:r>
      <w:r w:rsidR="000703D8">
        <w:rPr>
          <w:rFonts w:ascii="Times New Roman" w:hAnsi="Times New Roman" w:cs="Times New Roman"/>
          <w:sz w:val="24"/>
          <w:szCs w:val="24"/>
        </w:rPr>
        <w:t>/20</w:t>
      </w:r>
      <w:r w:rsidR="009435B9">
        <w:rPr>
          <w:rFonts w:ascii="Times New Roman" w:hAnsi="Times New Roman" w:cs="Times New Roman"/>
          <w:sz w:val="24"/>
          <w:szCs w:val="24"/>
        </w:rPr>
        <w:t>2</w:t>
      </w:r>
      <w:r w:rsidR="000309EA">
        <w:rPr>
          <w:rFonts w:ascii="Times New Roman" w:hAnsi="Times New Roman" w:cs="Times New Roman"/>
          <w:sz w:val="24"/>
          <w:szCs w:val="24"/>
        </w:rPr>
        <w:t>4</w:t>
      </w:r>
      <w:r w:rsidR="00CA050D" w:rsidRPr="001E1EA3">
        <w:rPr>
          <w:rFonts w:ascii="Times New Roman" w:hAnsi="Times New Roman" w:cs="Times New Roman"/>
          <w:sz w:val="24"/>
          <w:szCs w:val="24"/>
        </w:rPr>
        <w:t>;</w:t>
      </w:r>
    </w:p>
    <w:p w:rsidR="00CA050D" w:rsidRPr="00D10BED" w:rsidRDefault="00CA050D" w:rsidP="00D10BED">
      <w:pPr>
        <w:pStyle w:val="PargrafodaLista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CA050D" w:rsidRPr="00D10BED" w:rsidRDefault="00397F52" w:rsidP="00D10BED">
      <w:pPr>
        <w:pStyle w:val="PargrafodaList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10BED">
        <w:rPr>
          <w:rFonts w:ascii="Times New Roman" w:hAnsi="Times New Roman" w:cs="Times New Roman"/>
          <w:sz w:val="24"/>
          <w:szCs w:val="24"/>
        </w:rPr>
        <w:t>não</w:t>
      </w:r>
      <w:proofErr w:type="gramEnd"/>
      <w:r w:rsidRPr="00D10BED">
        <w:rPr>
          <w:rFonts w:ascii="Times New Roman" w:hAnsi="Times New Roman" w:cs="Times New Roman"/>
          <w:sz w:val="24"/>
          <w:szCs w:val="24"/>
        </w:rPr>
        <w:t xml:space="preserve"> emprega menores de dezoito anos em trabalho</w:t>
      </w:r>
      <w:r w:rsidR="00CA050D" w:rsidRPr="00D10BED">
        <w:rPr>
          <w:rFonts w:ascii="Times New Roman" w:hAnsi="Times New Roman" w:cs="Times New Roman"/>
          <w:sz w:val="24"/>
          <w:szCs w:val="24"/>
        </w:rPr>
        <w:t xml:space="preserve"> noturno, perigoso ou insalubre;</w:t>
      </w:r>
    </w:p>
    <w:p w:rsidR="00CA050D" w:rsidRPr="00D10BED" w:rsidRDefault="00CA050D" w:rsidP="00D10BED">
      <w:pPr>
        <w:pStyle w:val="PargrafodaLista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050D" w:rsidRDefault="00CA050D" w:rsidP="00D10BED">
      <w:pPr>
        <w:pStyle w:val="PargrafodaList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10BED">
        <w:rPr>
          <w:rFonts w:ascii="Times New Roman" w:hAnsi="Times New Roman" w:cs="Times New Roman"/>
          <w:sz w:val="24"/>
          <w:szCs w:val="24"/>
        </w:rPr>
        <w:t>não</w:t>
      </w:r>
      <w:proofErr w:type="gramEnd"/>
      <w:r w:rsidRPr="00D10BED">
        <w:rPr>
          <w:rFonts w:ascii="Times New Roman" w:hAnsi="Times New Roman" w:cs="Times New Roman"/>
          <w:sz w:val="24"/>
          <w:szCs w:val="24"/>
        </w:rPr>
        <w:t xml:space="preserve"> emprega</w:t>
      </w:r>
      <w:r w:rsidR="00397F52" w:rsidRPr="00D10BED">
        <w:rPr>
          <w:rFonts w:ascii="Times New Roman" w:hAnsi="Times New Roman" w:cs="Times New Roman"/>
          <w:sz w:val="24"/>
          <w:szCs w:val="24"/>
        </w:rPr>
        <w:t xml:space="preserve"> menores de dezesseis anos, em qualquer trabalho, salvo na condição de aprendiz, a partir de </w:t>
      </w:r>
      <w:r w:rsidRPr="00D10BED">
        <w:rPr>
          <w:rFonts w:ascii="Times New Roman" w:hAnsi="Times New Roman" w:cs="Times New Roman"/>
          <w:sz w:val="24"/>
          <w:szCs w:val="24"/>
        </w:rPr>
        <w:t>quatorze anos;</w:t>
      </w:r>
    </w:p>
    <w:p w:rsidR="009E7DAD" w:rsidRPr="009E7DAD" w:rsidRDefault="009E7DAD" w:rsidP="009E7DAD">
      <w:pPr>
        <w:pStyle w:val="PargrafodaLista"/>
        <w:rPr>
          <w:rFonts w:ascii="Times New Roman" w:hAnsi="Times New Roman" w:cs="Times New Roman"/>
          <w:sz w:val="24"/>
          <w:szCs w:val="24"/>
        </w:rPr>
      </w:pPr>
    </w:p>
    <w:p w:rsidR="00AA09E8" w:rsidRDefault="00AA09E8" w:rsidP="00AA09E8">
      <w:pPr>
        <w:pStyle w:val="PargrafodaList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A09E8">
        <w:rPr>
          <w:rFonts w:ascii="Times New Roman" w:hAnsi="Times New Roman" w:cs="Times New Roman"/>
          <w:sz w:val="24"/>
          <w:szCs w:val="24"/>
        </w:rPr>
        <w:t>não</w:t>
      </w:r>
      <w:proofErr w:type="gramEnd"/>
      <w:r w:rsidRPr="00AA09E8">
        <w:rPr>
          <w:rFonts w:ascii="Times New Roman" w:hAnsi="Times New Roman" w:cs="Times New Roman"/>
          <w:sz w:val="24"/>
          <w:szCs w:val="24"/>
        </w:rPr>
        <w:t xml:space="preserve"> possui pendência impeditiva, </w:t>
      </w:r>
      <w:r w:rsidRPr="00AA09E8">
        <w:rPr>
          <w:rFonts w:ascii="Times New Roman" w:hAnsi="Times New Roman" w:cs="Times New Roman"/>
          <w:b/>
          <w:bCs/>
          <w:sz w:val="24"/>
          <w:szCs w:val="24"/>
        </w:rPr>
        <w:t>em nome da empresa nem de seu sócio majoritário</w:t>
      </w:r>
      <w:r w:rsidRPr="00AA09E8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AA09E8">
        <w:rPr>
          <w:rFonts w:ascii="Times New Roman" w:hAnsi="Times New Roman" w:cs="Times New Roman"/>
          <w:sz w:val="24"/>
          <w:szCs w:val="24"/>
        </w:rPr>
        <w:t xml:space="preserve"> nos seguintes cadastros: a) Sistema de Cadastramento Unificado de Fornecedores – </w:t>
      </w:r>
      <w:r w:rsidRPr="00AA09E8">
        <w:rPr>
          <w:rFonts w:ascii="Times New Roman" w:hAnsi="Times New Roman" w:cs="Times New Roman"/>
          <w:b/>
          <w:sz w:val="24"/>
          <w:szCs w:val="24"/>
        </w:rPr>
        <w:t>SICAF</w:t>
      </w:r>
      <w:r w:rsidRPr="00AA09E8">
        <w:rPr>
          <w:rFonts w:ascii="Times New Roman" w:hAnsi="Times New Roman" w:cs="Times New Roman"/>
          <w:sz w:val="24"/>
          <w:szCs w:val="24"/>
        </w:rPr>
        <w:t xml:space="preserve">; b) Cadastro Nacional de Empresas Inidôneas e Suspensas – </w:t>
      </w:r>
      <w:r w:rsidRPr="00AA09E8">
        <w:rPr>
          <w:rFonts w:ascii="Times New Roman" w:hAnsi="Times New Roman" w:cs="Times New Roman"/>
          <w:b/>
          <w:sz w:val="24"/>
          <w:szCs w:val="24"/>
        </w:rPr>
        <w:t>CEIS</w:t>
      </w:r>
      <w:r w:rsidRPr="00AA09E8">
        <w:rPr>
          <w:rFonts w:ascii="Times New Roman" w:hAnsi="Times New Roman" w:cs="Times New Roman"/>
          <w:sz w:val="24"/>
          <w:szCs w:val="24"/>
        </w:rPr>
        <w:t>, mantido pela Controladoria-Geral da União; c) Cadastro Nacional de Condenações Cíveis por Atos de Improbidade Administrativa, mantido pelo Conselho Nacional de Justiça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AA09E8">
        <w:rPr>
          <w:rFonts w:ascii="Times New Roman" w:hAnsi="Times New Roman" w:cs="Times New Roman"/>
          <w:b/>
          <w:sz w:val="24"/>
          <w:szCs w:val="24"/>
        </w:rPr>
        <w:t>CNJ</w:t>
      </w:r>
      <w:r w:rsidRPr="00AA09E8">
        <w:rPr>
          <w:rFonts w:ascii="Times New Roman" w:hAnsi="Times New Roman" w:cs="Times New Roman"/>
          <w:sz w:val="24"/>
          <w:szCs w:val="24"/>
        </w:rPr>
        <w:t xml:space="preserve">; e d) Lista de Inidôneos, mantida pelo Tribunal de Contas da União – </w:t>
      </w:r>
      <w:r w:rsidRPr="00AA09E8">
        <w:rPr>
          <w:rFonts w:ascii="Times New Roman" w:hAnsi="Times New Roman" w:cs="Times New Roman"/>
          <w:b/>
          <w:sz w:val="24"/>
          <w:szCs w:val="24"/>
        </w:rPr>
        <w:t>TCU</w:t>
      </w:r>
      <w:r w:rsidR="00FD5A65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FD5A65" w:rsidRPr="00FD5A65" w:rsidRDefault="00FD5A65" w:rsidP="00FD5A65">
      <w:pPr>
        <w:pStyle w:val="PargrafodaLista"/>
        <w:rPr>
          <w:rFonts w:ascii="Times New Roman" w:hAnsi="Times New Roman" w:cs="Times New Roman"/>
          <w:sz w:val="24"/>
          <w:szCs w:val="24"/>
        </w:rPr>
      </w:pPr>
    </w:p>
    <w:p w:rsidR="00FD5A65" w:rsidRDefault="00FD5A65" w:rsidP="00FD5A65">
      <w:pPr>
        <w:pStyle w:val="PargrafodaList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503C8">
        <w:rPr>
          <w:rFonts w:ascii="Times New Roman" w:hAnsi="Times New Roman" w:cs="Times New Roman"/>
          <w:sz w:val="24"/>
          <w:szCs w:val="24"/>
        </w:rPr>
        <w:t>possui</w:t>
      </w:r>
      <w:proofErr w:type="gramEnd"/>
      <w:r w:rsidRPr="004503C8">
        <w:rPr>
          <w:rFonts w:ascii="Times New Roman" w:hAnsi="Times New Roman" w:cs="Times New Roman"/>
          <w:sz w:val="24"/>
          <w:szCs w:val="24"/>
        </w:rPr>
        <w:t xml:space="preserve"> regularidade perante: a) Fazenda Nacional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4503C8">
        <w:rPr>
          <w:rFonts w:ascii="Times New Roman" w:hAnsi="Times New Roman" w:cs="Times New Roman"/>
          <w:sz w:val="24"/>
          <w:szCs w:val="24"/>
        </w:rPr>
        <w:t xml:space="preserve"> b) Fazenda Municipal</w:t>
      </w:r>
      <w:r>
        <w:rPr>
          <w:rFonts w:ascii="Times New Roman" w:hAnsi="Times New Roman" w:cs="Times New Roman"/>
          <w:sz w:val="24"/>
          <w:szCs w:val="24"/>
        </w:rPr>
        <w:t>; c) </w:t>
      </w:r>
      <w:r w:rsidRPr="004503C8">
        <w:rPr>
          <w:rFonts w:ascii="Times New Roman" w:hAnsi="Times New Roman" w:cs="Times New Roman"/>
          <w:sz w:val="24"/>
          <w:szCs w:val="24"/>
        </w:rPr>
        <w:t>Fundo de Garantia do Tempo de Serviço (FGTS</w:t>
      </w:r>
      <w:r>
        <w:rPr>
          <w:rFonts w:ascii="Times New Roman" w:hAnsi="Times New Roman" w:cs="Times New Roman"/>
          <w:sz w:val="24"/>
          <w:szCs w:val="24"/>
        </w:rPr>
        <w:t>);</w:t>
      </w:r>
      <w:r w:rsidRPr="004503C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 d</w:t>
      </w:r>
      <w:r w:rsidRPr="004503C8">
        <w:rPr>
          <w:rFonts w:ascii="Times New Roman" w:hAnsi="Times New Roman" w:cs="Times New Roman"/>
          <w:sz w:val="24"/>
          <w:szCs w:val="24"/>
        </w:rPr>
        <w:t>) Justiça do Trabalho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D5A65" w:rsidRPr="00FD5A65" w:rsidRDefault="00FD5A65" w:rsidP="00FD5A65">
      <w:pPr>
        <w:pStyle w:val="PargrafodaLista"/>
        <w:rPr>
          <w:rFonts w:ascii="Times New Roman" w:hAnsi="Times New Roman" w:cs="Times New Roman"/>
          <w:sz w:val="24"/>
          <w:szCs w:val="24"/>
        </w:rPr>
      </w:pPr>
    </w:p>
    <w:p w:rsidR="00FD5A65" w:rsidRDefault="00FD5A65" w:rsidP="00FD5A65">
      <w:pPr>
        <w:pStyle w:val="PargrafodaList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D5A65">
        <w:rPr>
          <w:rFonts w:ascii="Times New Roman" w:hAnsi="Times New Roman" w:cs="Times New Roman"/>
          <w:sz w:val="24"/>
          <w:szCs w:val="24"/>
        </w:rPr>
        <w:t>possui</w:t>
      </w:r>
      <w:proofErr w:type="gramEnd"/>
      <w:r w:rsidRPr="00FD5A65">
        <w:rPr>
          <w:rFonts w:ascii="Times New Roman" w:hAnsi="Times New Roman" w:cs="Times New Roman"/>
          <w:sz w:val="24"/>
          <w:szCs w:val="24"/>
        </w:rPr>
        <w:t xml:space="preserve"> certidão negativa de falência, recuperação judicial ou recuperação extrajudicial expedida pelo distribuidor da sede do licitante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D5A65" w:rsidRPr="00FD5A65" w:rsidRDefault="00FD5A65" w:rsidP="00FD5A65">
      <w:pPr>
        <w:pStyle w:val="PargrafodaLista"/>
        <w:rPr>
          <w:rFonts w:ascii="Times New Roman" w:hAnsi="Times New Roman" w:cs="Times New Roman"/>
          <w:sz w:val="24"/>
          <w:szCs w:val="24"/>
        </w:rPr>
      </w:pPr>
    </w:p>
    <w:p w:rsidR="00FD5A65" w:rsidRDefault="00FD5A65" w:rsidP="00FD5A65">
      <w:pPr>
        <w:pStyle w:val="PargrafodaList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D5A65">
        <w:rPr>
          <w:rFonts w:ascii="Times New Roman" w:hAnsi="Times New Roman" w:cs="Times New Roman"/>
          <w:sz w:val="24"/>
          <w:szCs w:val="24"/>
        </w:rPr>
        <w:t>possui</w:t>
      </w:r>
      <w:proofErr w:type="gramEnd"/>
      <w:r w:rsidRPr="00FD5A65">
        <w:rPr>
          <w:rFonts w:ascii="Times New Roman" w:hAnsi="Times New Roman" w:cs="Times New Roman"/>
          <w:sz w:val="24"/>
          <w:szCs w:val="24"/>
        </w:rPr>
        <w:t xml:space="preserve"> Liquidez Geral (LG), Solvência Geral (SG) e Liquidez Corrente (LC) </w:t>
      </w:r>
      <w:r>
        <w:rPr>
          <w:rFonts w:ascii="Times New Roman" w:hAnsi="Times New Roman" w:cs="Times New Roman"/>
          <w:sz w:val="24"/>
          <w:szCs w:val="24"/>
        </w:rPr>
        <w:t xml:space="preserve">superiores a 1 (um), conforme apurado nas </w:t>
      </w:r>
      <w:r w:rsidRPr="00FD5A65">
        <w:rPr>
          <w:rFonts w:ascii="Times New Roman" w:hAnsi="Times New Roman" w:cs="Times New Roman"/>
          <w:sz w:val="24"/>
          <w:szCs w:val="24"/>
        </w:rPr>
        <w:t>demonstrações contábeis do último exercício social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D5A65" w:rsidRPr="00FD5A65" w:rsidRDefault="00FD5A65" w:rsidP="00FD5A65">
      <w:pPr>
        <w:pStyle w:val="PargrafodaLista"/>
        <w:rPr>
          <w:rFonts w:ascii="Times New Roman" w:hAnsi="Times New Roman" w:cs="Times New Roman"/>
          <w:sz w:val="24"/>
          <w:szCs w:val="24"/>
        </w:rPr>
      </w:pPr>
    </w:p>
    <w:p w:rsidR="00FD5A65" w:rsidRDefault="00FD5A65" w:rsidP="00FD5A65">
      <w:pPr>
        <w:pStyle w:val="PargrafodaList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D5A65">
        <w:rPr>
          <w:rFonts w:ascii="Times New Roman" w:hAnsi="Times New Roman" w:cs="Times New Roman"/>
          <w:sz w:val="24"/>
          <w:szCs w:val="24"/>
        </w:rPr>
        <w:t>possui</w:t>
      </w:r>
      <w:proofErr w:type="gramEnd"/>
      <w:r w:rsidRPr="00FD5A65">
        <w:rPr>
          <w:rFonts w:ascii="Times New Roman" w:hAnsi="Times New Roman" w:cs="Times New Roman"/>
          <w:sz w:val="24"/>
          <w:szCs w:val="24"/>
        </w:rPr>
        <w:t xml:space="preserve"> Capital Circulante Líquido (CCL) 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bCs/>
          <w:sz w:val="24"/>
          <w:szCs w:val="24"/>
        </w:rPr>
        <w:t>P</w:t>
      </w:r>
      <w:r w:rsidRPr="00FD5A65">
        <w:rPr>
          <w:rFonts w:ascii="Times New Roman" w:hAnsi="Times New Roman" w:cs="Times New Roman"/>
          <w:bCs/>
          <w:sz w:val="24"/>
          <w:szCs w:val="24"/>
        </w:rPr>
        <w:t xml:space="preserve">atrimônio </w:t>
      </w:r>
      <w:r>
        <w:rPr>
          <w:rFonts w:ascii="Times New Roman" w:hAnsi="Times New Roman" w:cs="Times New Roman"/>
          <w:bCs/>
          <w:sz w:val="24"/>
          <w:szCs w:val="24"/>
        </w:rPr>
        <w:t>L</w:t>
      </w:r>
      <w:r w:rsidRPr="00FD5A65">
        <w:rPr>
          <w:rFonts w:ascii="Times New Roman" w:hAnsi="Times New Roman" w:cs="Times New Roman"/>
          <w:bCs/>
          <w:sz w:val="24"/>
          <w:szCs w:val="24"/>
        </w:rPr>
        <w:t xml:space="preserve">íquido </w:t>
      </w:r>
      <w:r>
        <w:rPr>
          <w:rFonts w:ascii="Times New Roman" w:hAnsi="Times New Roman" w:cs="Times New Roman"/>
          <w:bCs/>
          <w:sz w:val="24"/>
          <w:szCs w:val="24"/>
        </w:rPr>
        <w:t xml:space="preserve">(PL) </w:t>
      </w:r>
      <w:r w:rsidRPr="00FD5A65">
        <w:rPr>
          <w:rFonts w:ascii="Times New Roman" w:hAnsi="Times New Roman" w:cs="Times New Roman"/>
          <w:sz w:val="24"/>
          <w:szCs w:val="24"/>
        </w:rPr>
        <w:t xml:space="preserve">de, no mínimo, 16,66% </w:t>
      </w:r>
      <w:r>
        <w:rPr>
          <w:rFonts w:ascii="Times New Roman" w:hAnsi="Times New Roman" w:cs="Times New Roman"/>
          <w:sz w:val="24"/>
          <w:szCs w:val="24"/>
        </w:rPr>
        <w:t xml:space="preserve">e 10,00% </w:t>
      </w:r>
      <w:r w:rsidRPr="00FD5A65">
        <w:rPr>
          <w:rFonts w:ascii="Times New Roman" w:hAnsi="Times New Roman" w:cs="Times New Roman"/>
          <w:sz w:val="24"/>
          <w:szCs w:val="24"/>
        </w:rPr>
        <w:t>do valor estimado para a contratação ou item pertinente</w:t>
      </w:r>
      <w:r>
        <w:rPr>
          <w:rFonts w:ascii="Times New Roman" w:hAnsi="Times New Roman" w:cs="Times New Roman"/>
          <w:sz w:val="24"/>
          <w:szCs w:val="24"/>
        </w:rPr>
        <w:t>, conforme balanço do último exercício;</w:t>
      </w:r>
    </w:p>
    <w:p w:rsidR="00FD5A65" w:rsidRPr="00FD5A65" w:rsidRDefault="00FD5A65" w:rsidP="00FD5A65">
      <w:pPr>
        <w:pStyle w:val="PargrafodaLista"/>
        <w:rPr>
          <w:rFonts w:ascii="Times New Roman" w:hAnsi="Times New Roman" w:cs="Times New Roman"/>
          <w:sz w:val="24"/>
          <w:szCs w:val="24"/>
        </w:rPr>
      </w:pPr>
    </w:p>
    <w:p w:rsidR="00EE27D0" w:rsidRPr="00EE27D0" w:rsidRDefault="00EE27D0" w:rsidP="00FD5A65">
      <w:pPr>
        <w:pStyle w:val="PargrafodaList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</w:rPr>
        <w:t>possui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D5A65" w:rsidRPr="00EE27D0">
        <w:rPr>
          <w:rFonts w:ascii="Times New Roman" w:hAnsi="Times New Roman" w:cs="Times New Roman"/>
          <w:bCs/>
          <w:sz w:val="24"/>
          <w:szCs w:val="24"/>
        </w:rPr>
        <w:t xml:space="preserve">Patrimônio Líquido (PL) </w:t>
      </w:r>
      <w:r w:rsidR="00FD5A65" w:rsidRPr="00EE27D0">
        <w:rPr>
          <w:rFonts w:ascii="Times New Roman" w:hAnsi="Times New Roman" w:cs="Times New Roman"/>
          <w:sz w:val="24"/>
          <w:szCs w:val="24"/>
        </w:rPr>
        <w:t xml:space="preserve">de, no mínimo, </w:t>
      </w:r>
      <w:r w:rsidR="00FD5A65" w:rsidRPr="00EE27D0">
        <w:rPr>
          <w:rFonts w:ascii="Times New Roman" w:hAnsi="Times New Roman" w:cs="Times New Roman"/>
          <w:bCs/>
          <w:sz w:val="24"/>
          <w:szCs w:val="24"/>
        </w:rPr>
        <w:t>1/12 (um doze av</w:t>
      </w:r>
      <w:r w:rsidRPr="00EE27D0">
        <w:rPr>
          <w:rFonts w:ascii="Times New Roman" w:hAnsi="Times New Roman" w:cs="Times New Roman"/>
          <w:bCs/>
          <w:sz w:val="24"/>
          <w:szCs w:val="24"/>
        </w:rPr>
        <w:t>os) do valor total d</w:t>
      </w:r>
      <w:r w:rsidR="00FD5A65" w:rsidRPr="00EE27D0">
        <w:rPr>
          <w:rFonts w:ascii="Times New Roman" w:hAnsi="Times New Roman" w:cs="Times New Roman"/>
          <w:bCs/>
          <w:sz w:val="24"/>
          <w:szCs w:val="24"/>
        </w:rPr>
        <w:t xml:space="preserve">os contratos vigentes </w:t>
      </w:r>
      <w:r w:rsidRPr="00EE27D0">
        <w:rPr>
          <w:rFonts w:ascii="Times New Roman" w:hAnsi="Times New Roman" w:cs="Times New Roman"/>
          <w:bCs/>
          <w:sz w:val="24"/>
          <w:szCs w:val="24"/>
        </w:rPr>
        <w:t xml:space="preserve">firmados pela </w:t>
      </w:r>
      <w:r w:rsidR="00FD5A65" w:rsidRPr="00EE27D0">
        <w:rPr>
          <w:rFonts w:ascii="Times New Roman" w:hAnsi="Times New Roman" w:cs="Times New Roman"/>
          <w:bCs/>
          <w:sz w:val="24"/>
          <w:szCs w:val="24"/>
        </w:rPr>
        <w:t>empresa, com a Administração Pública e/ou com a iniciativa privada</w:t>
      </w:r>
      <w:r w:rsidRPr="00EE27D0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8F6B57">
        <w:rPr>
          <w:rFonts w:ascii="Times New Roman" w:hAnsi="Times New Roman" w:cs="Times New Roman"/>
          <w:bCs/>
          <w:sz w:val="24"/>
          <w:szCs w:val="24"/>
        </w:rPr>
        <w:t>valor esse a ser mensurado pela</w:t>
      </w:r>
      <w:r w:rsidRPr="00EE27D0">
        <w:rPr>
          <w:rFonts w:ascii="Times New Roman" w:hAnsi="Times New Roman" w:cs="Times New Roman"/>
          <w:bCs/>
          <w:sz w:val="24"/>
          <w:szCs w:val="24"/>
        </w:rPr>
        <w:t xml:space="preserve"> receita </w:t>
      </w:r>
      <w:r w:rsidRPr="00EE27D0">
        <w:rPr>
          <w:rFonts w:ascii="Times New Roman" w:hAnsi="Times New Roman" w:cs="Times New Roman"/>
          <w:bCs/>
          <w:sz w:val="24"/>
          <w:szCs w:val="24"/>
        </w:rPr>
        <w:lastRenderedPageBreak/>
        <w:t>bruta discriminada na Demonstração do Resultado do Exercício (DRE)</w:t>
      </w:r>
      <w:r w:rsidR="008F6B57">
        <w:rPr>
          <w:rFonts w:ascii="Times New Roman" w:hAnsi="Times New Roman" w:cs="Times New Roman"/>
          <w:bCs/>
          <w:sz w:val="24"/>
          <w:szCs w:val="24"/>
        </w:rPr>
        <w:t xml:space="preserve"> do último exercício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:rsidR="00EE27D0" w:rsidRPr="00EE27D0" w:rsidRDefault="00EE27D0" w:rsidP="00EE27D0">
      <w:pPr>
        <w:pStyle w:val="PargrafodaLista"/>
        <w:rPr>
          <w:rFonts w:ascii="Times New Roman" w:hAnsi="Times New Roman" w:cs="Times New Roman"/>
          <w:sz w:val="24"/>
          <w:szCs w:val="24"/>
        </w:rPr>
      </w:pPr>
    </w:p>
    <w:p w:rsidR="00CB1DE6" w:rsidRPr="00CB1DE6" w:rsidRDefault="00CB1DE6" w:rsidP="00CB1DE6">
      <w:pPr>
        <w:pStyle w:val="PargrafodaList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</w:rPr>
        <w:t>apresentou</w:t>
      </w:r>
      <w:proofErr w:type="gramEnd"/>
      <w:r w:rsidRPr="00CB1DE6">
        <w:rPr>
          <w:rFonts w:ascii="Times New Roman" w:hAnsi="Times New Roman" w:cs="Times New Roman"/>
          <w:bCs/>
          <w:sz w:val="24"/>
          <w:szCs w:val="24"/>
        </w:rPr>
        <w:t xml:space="preserve"> atestados </w:t>
      </w:r>
      <w:r>
        <w:rPr>
          <w:rFonts w:ascii="Times New Roman" w:hAnsi="Times New Roman" w:cs="Times New Roman"/>
          <w:bCs/>
          <w:sz w:val="24"/>
          <w:szCs w:val="24"/>
        </w:rPr>
        <w:t>de capacidade técnica que, juntos, formam</w:t>
      </w:r>
      <w:r w:rsidRPr="00CB1DE6">
        <w:rPr>
          <w:rFonts w:ascii="Times New Roman" w:hAnsi="Times New Roman" w:cs="Times New Roman"/>
          <w:bCs/>
          <w:sz w:val="24"/>
          <w:szCs w:val="24"/>
        </w:rPr>
        <w:t xml:space="preserve"> o equivalente a uma única contratação contendo </w:t>
      </w:r>
      <w:r w:rsidR="00C10F2A">
        <w:rPr>
          <w:rFonts w:ascii="Times New Roman" w:hAnsi="Times New Roman" w:cs="Times New Roman"/>
          <w:bCs/>
          <w:sz w:val="24"/>
          <w:szCs w:val="24"/>
        </w:rPr>
        <w:t>12</w:t>
      </w:r>
      <w:r w:rsidRPr="00CB1DE6">
        <w:rPr>
          <w:rFonts w:ascii="Times New Roman" w:hAnsi="Times New Roman" w:cs="Times New Roman"/>
          <w:bCs/>
          <w:sz w:val="24"/>
          <w:szCs w:val="24"/>
        </w:rPr>
        <w:t xml:space="preserve"> meses com o número de postos deste certame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:rsidR="00C047FD" w:rsidRPr="00C047FD" w:rsidRDefault="00C047FD" w:rsidP="00C047FD">
      <w:pPr>
        <w:pStyle w:val="PargrafodaLista"/>
        <w:rPr>
          <w:rFonts w:ascii="Times New Roman" w:hAnsi="Times New Roman" w:cs="Times New Roman"/>
          <w:sz w:val="24"/>
          <w:szCs w:val="24"/>
        </w:rPr>
      </w:pPr>
    </w:p>
    <w:p w:rsidR="00EF57C0" w:rsidRDefault="00C047FD" w:rsidP="00EF57C0">
      <w:pPr>
        <w:pStyle w:val="PargrafodaList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F57C0">
        <w:rPr>
          <w:rFonts w:ascii="Times New Roman" w:hAnsi="Times New Roman" w:cs="Times New Roman"/>
          <w:bCs/>
          <w:sz w:val="24"/>
          <w:szCs w:val="24"/>
        </w:rPr>
        <w:t xml:space="preserve">possui e vai manter </w:t>
      </w:r>
      <w:r w:rsidR="00EF57C0" w:rsidRPr="00EF57C0">
        <w:rPr>
          <w:rFonts w:ascii="Times New Roman" w:hAnsi="Times New Roman" w:cs="Times New Roman"/>
          <w:bCs/>
          <w:sz w:val="24"/>
          <w:szCs w:val="24"/>
        </w:rPr>
        <w:t xml:space="preserve">escritório </w:t>
      </w:r>
      <w:r w:rsidR="00C22B88">
        <w:rPr>
          <w:rFonts w:ascii="Times New Roman" w:hAnsi="Times New Roman" w:cs="Times New Roman"/>
          <w:bCs/>
          <w:sz w:val="24"/>
          <w:szCs w:val="24"/>
        </w:rPr>
        <w:t>em</w:t>
      </w:r>
      <w:r w:rsidR="00EF57C0" w:rsidRPr="00EF57C0">
        <w:rPr>
          <w:rFonts w:ascii="Times New Roman" w:hAnsi="Times New Roman" w:cs="Times New Roman"/>
          <w:bCs/>
          <w:sz w:val="24"/>
          <w:szCs w:val="24"/>
        </w:rPr>
        <w:t xml:space="preserve"> cidade </w:t>
      </w:r>
      <w:r w:rsidR="00C22B88">
        <w:rPr>
          <w:rFonts w:ascii="Times New Roman" w:hAnsi="Times New Roman" w:cs="Times New Roman"/>
          <w:bCs/>
          <w:sz w:val="24"/>
          <w:szCs w:val="24"/>
        </w:rPr>
        <w:t>do Grupo licitado</w:t>
      </w:r>
      <w:r w:rsidR="00EF57C0" w:rsidRPr="00EF57C0">
        <w:rPr>
          <w:rFonts w:ascii="Times New Roman" w:hAnsi="Times New Roman" w:cs="Times New Roman"/>
          <w:bCs/>
          <w:sz w:val="24"/>
          <w:szCs w:val="24"/>
        </w:rPr>
        <w:t xml:space="preserve">, ou em um </w:t>
      </w:r>
      <w:r w:rsidR="006C44DD">
        <w:rPr>
          <w:rFonts w:ascii="Times New Roman" w:hAnsi="Times New Roman" w:cs="Times New Roman"/>
          <w:bCs/>
          <w:sz w:val="24"/>
          <w:szCs w:val="24"/>
        </w:rPr>
        <w:t>raio máximo de até 100 km dessa</w:t>
      </w:r>
      <w:r w:rsidR="00C22B88">
        <w:rPr>
          <w:rFonts w:ascii="Times New Roman" w:hAnsi="Times New Roman" w:cs="Times New Roman"/>
          <w:bCs/>
          <w:sz w:val="24"/>
          <w:szCs w:val="24"/>
        </w:rPr>
        <w:t>s</w:t>
      </w:r>
      <w:r w:rsidR="006C44DD">
        <w:rPr>
          <w:rFonts w:ascii="Times New Roman" w:hAnsi="Times New Roman" w:cs="Times New Roman"/>
          <w:bCs/>
          <w:sz w:val="24"/>
          <w:szCs w:val="24"/>
        </w:rPr>
        <w:t xml:space="preserve"> cidade</w:t>
      </w:r>
      <w:r w:rsidR="00C22B88">
        <w:rPr>
          <w:rFonts w:ascii="Times New Roman" w:hAnsi="Times New Roman" w:cs="Times New Roman"/>
          <w:bCs/>
          <w:sz w:val="24"/>
          <w:szCs w:val="24"/>
        </w:rPr>
        <w:t>s</w:t>
      </w:r>
      <w:r w:rsidR="006C44DD">
        <w:rPr>
          <w:rFonts w:ascii="Times New Roman" w:hAnsi="Times New Roman" w:cs="Times New Roman"/>
          <w:bCs/>
          <w:sz w:val="24"/>
          <w:szCs w:val="24"/>
        </w:rPr>
        <w:t>;</w:t>
      </w:r>
    </w:p>
    <w:p w:rsidR="00C047FD" w:rsidRPr="00EF57C0" w:rsidRDefault="00AB2976" w:rsidP="00EF57C0">
      <w:pPr>
        <w:pStyle w:val="PargrafodaLista"/>
        <w:spacing w:after="0" w:line="240" w:lineRule="auto"/>
        <w:ind w:left="144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EF57C0">
        <w:rPr>
          <w:rFonts w:ascii="Times New Roman" w:hAnsi="Times New Roman" w:cs="Times New Roman"/>
          <w:bCs/>
          <w:i/>
          <w:sz w:val="24"/>
          <w:szCs w:val="24"/>
        </w:rPr>
        <w:t>(</w:t>
      </w:r>
      <w:proofErr w:type="gramStart"/>
      <w:r w:rsidR="00C047FD" w:rsidRPr="00EF57C0">
        <w:rPr>
          <w:rFonts w:ascii="Times New Roman" w:hAnsi="Times New Roman" w:cs="Times New Roman"/>
          <w:bCs/>
          <w:i/>
          <w:sz w:val="24"/>
          <w:szCs w:val="24"/>
        </w:rPr>
        <w:t>ou</w:t>
      </w:r>
      <w:proofErr w:type="gramEnd"/>
      <w:r w:rsidR="00C047FD" w:rsidRPr="00EF57C0">
        <w:rPr>
          <w:rFonts w:ascii="Times New Roman" w:hAnsi="Times New Roman" w:cs="Times New Roman"/>
          <w:bCs/>
          <w:i/>
          <w:sz w:val="24"/>
          <w:szCs w:val="24"/>
        </w:rPr>
        <w:t xml:space="preserve"> irá abrir tal escritório no prazo máximo de 60 (sessenta) dias contado a partir da vigência do contrato</w:t>
      </w:r>
      <w:r w:rsidRPr="00EF57C0">
        <w:rPr>
          <w:rFonts w:ascii="Times New Roman" w:hAnsi="Times New Roman" w:cs="Times New Roman"/>
          <w:bCs/>
          <w:i/>
          <w:sz w:val="24"/>
          <w:szCs w:val="24"/>
        </w:rPr>
        <w:t>)</w:t>
      </w:r>
    </w:p>
    <w:p w:rsidR="00C047FD" w:rsidRPr="00C047FD" w:rsidRDefault="00C047FD" w:rsidP="00C047FD">
      <w:pPr>
        <w:pStyle w:val="PargrafodaLista"/>
        <w:rPr>
          <w:rFonts w:ascii="Times New Roman" w:hAnsi="Times New Roman" w:cs="Times New Roman"/>
          <w:bCs/>
          <w:sz w:val="24"/>
          <w:szCs w:val="24"/>
        </w:rPr>
      </w:pPr>
    </w:p>
    <w:p w:rsidR="00C047FD" w:rsidRDefault="005407CD" w:rsidP="00C047FD">
      <w:pPr>
        <w:pStyle w:val="PargrafodaList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</w:rPr>
        <w:t>optou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por não realizar vistoria no local</w:t>
      </w:r>
      <w:r w:rsidR="00C047FD">
        <w:rPr>
          <w:rFonts w:ascii="Times New Roman" w:hAnsi="Times New Roman" w:cs="Times New Roman"/>
          <w:bCs/>
          <w:sz w:val="24"/>
          <w:szCs w:val="24"/>
        </w:rPr>
        <w:t xml:space="preserve"> por ter</w:t>
      </w:r>
      <w:r w:rsidR="00C047FD" w:rsidRPr="00C047FD">
        <w:rPr>
          <w:rFonts w:ascii="Times New Roman" w:hAnsi="Times New Roman" w:cs="Times New Roman"/>
          <w:bCs/>
          <w:sz w:val="24"/>
          <w:szCs w:val="24"/>
        </w:rPr>
        <w:t xml:space="preserve"> pleno conhecimento das condições e peculiaridades inerentes à natureza do trabalho, </w:t>
      </w:r>
      <w:r w:rsidR="00C047FD">
        <w:rPr>
          <w:rFonts w:ascii="Times New Roman" w:hAnsi="Times New Roman" w:cs="Times New Roman"/>
          <w:bCs/>
          <w:sz w:val="24"/>
          <w:szCs w:val="24"/>
        </w:rPr>
        <w:t>assumindo</w:t>
      </w:r>
      <w:r w:rsidR="00C047FD" w:rsidRPr="00C047FD">
        <w:rPr>
          <w:rFonts w:ascii="Times New Roman" w:hAnsi="Times New Roman" w:cs="Times New Roman"/>
          <w:bCs/>
          <w:sz w:val="24"/>
          <w:szCs w:val="24"/>
        </w:rPr>
        <w:t xml:space="preserve"> total responsabilidade por este fato e não utilizará deste para quaisquer questionamentos futuros que ensejam avenças técnicas ou financeiras com este órgão</w:t>
      </w:r>
      <w:r w:rsidR="00103508">
        <w:rPr>
          <w:rFonts w:ascii="Times New Roman" w:hAnsi="Times New Roman" w:cs="Times New Roman"/>
          <w:bCs/>
          <w:sz w:val="24"/>
          <w:szCs w:val="24"/>
        </w:rPr>
        <w:t>;</w:t>
      </w:r>
    </w:p>
    <w:p w:rsidR="005407CD" w:rsidRPr="005407CD" w:rsidRDefault="005407CD" w:rsidP="005407CD">
      <w:pPr>
        <w:pStyle w:val="PargrafodaLista"/>
        <w:spacing w:after="0" w:line="240" w:lineRule="auto"/>
        <w:ind w:left="144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bCs/>
          <w:i/>
          <w:sz w:val="24"/>
          <w:szCs w:val="24"/>
        </w:rPr>
        <w:t>ou</w:t>
      </w:r>
      <w:proofErr w:type="gramEnd"/>
      <w:r>
        <w:rPr>
          <w:rFonts w:ascii="Times New Roman" w:hAnsi="Times New Roman" w:cs="Times New Roman"/>
          <w:bCs/>
          <w:i/>
          <w:sz w:val="24"/>
          <w:szCs w:val="24"/>
        </w:rPr>
        <w:t xml:space="preserve"> declarar que </w:t>
      </w:r>
      <w:r w:rsidRPr="005407CD">
        <w:rPr>
          <w:rFonts w:ascii="Times New Roman" w:hAnsi="Times New Roman" w:cs="Times New Roman"/>
          <w:bCs/>
          <w:i/>
          <w:sz w:val="24"/>
          <w:szCs w:val="24"/>
        </w:rPr>
        <w:t xml:space="preserve">conhece as condições locais para execução do objeto ou 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que </w:t>
      </w:r>
      <w:r w:rsidRPr="005407CD">
        <w:rPr>
          <w:rFonts w:ascii="Times New Roman" w:hAnsi="Times New Roman" w:cs="Times New Roman"/>
          <w:bCs/>
          <w:i/>
          <w:sz w:val="24"/>
          <w:szCs w:val="24"/>
        </w:rPr>
        <w:t>realiz</w:t>
      </w:r>
      <w:r>
        <w:rPr>
          <w:rFonts w:ascii="Times New Roman" w:hAnsi="Times New Roman" w:cs="Times New Roman"/>
          <w:bCs/>
          <w:i/>
          <w:sz w:val="24"/>
          <w:szCs w:val="24"/>
        </w:rPr>
        <w:t>ou vistoria no local)</w:t>
      </w:r>
    </w:p>
    <w:p w:rsidR="00103508" w:rsidRPr="00103508" w:rsidRDefault="00103508" w:rsidP="00103508">
      <w:pPr>
        <w:pStyle w:val="PargrafodaLista"/>
        <w:rPr>
          <w:rFonts w:ascii="Times New Roman" w:hAnsi="Times New Roman" w:cs="Times New Roman"/>
          <w:bCs/>
          <w:sz w:val="24"/>
          <w:szCs w:val="24"/>
        </w:rPr>
      </w:pPr>
    </w:p>
    <w:p w:rsidR="009E7DAD" w:rsidRPr="00D10BED" w:rsidRDefault="009E7DAD" w:rsidP="009E7DAD">
      <w:pPr>
        <w:pStyle w:val="PargrafodaList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assume</w:t>
      </w:r>
      <w:r w:rsidRPr="009E7DAD">
        <w:rPr>
          <w:rFonts w:ascii="Times New Roman" w:hAnsi="Times New Roman" w:cs="Times New Roman"/>
          <w:sz w:val="24"/>
          <w:szCs w:val="24"/>
        </w:rPr>
        <w:t xml:space="preserve"> responsabilidade exclusiva sobre a quitação dos encargos trabalhistas e sociais decorrentes do contrato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E7DAD" w:rsidRPr="00D10BED" w:rsidRDefault="009E7DAD" w:rsidP="009E7DAD">
      <w:pPr>
        <w:pStyle w:val="PargrafodaLista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7DAD" w:rsidRDefault="009E7DAD" w:rsidP="009E7DAD">
      <w:pPr>
        <w:pStyle w:val="PargrafodaList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10BED">
        <w:rPr>
          <w:rFonts w:ascii="Times New Roman" w:hAnsi="Times New Roman" w:cs="Times New Roman"/>
          <w:sz w:val="24"/>
          <w:szCs w:val="24"/>
        </w:rPr>
        <w:t>inexiste</w:t>
      </w:r>
      <w:proofErr w:type="gramEnd"/>
      <w:r w:rsidRPr="00D10BED">
        <w:rPr>
          <w:rFonts w:ascii="Times New Roman" w:hAnsi="Times New Roman" w:cs="Times New Roman"/>
          <w:sz w:val="24"/>
          <w:szCs w:val="24"/>
        </w:rPr>
        <w:t xml:space="preserve"> fato superveniente impeditivo de sua habilitação;</w:t>
      </w:r>
    </w:p>
    <w:p w:rsidR="00FD5A65" w:rsidRPr="00FD5A65" w:rsidRDefault="00FD5A65" w:rsidP="00FD5A65">
      <w:pPr>
        <w:pStyle w:val="PargrafodaLista"/>
        <w:rPr>
          <w:rFonts w:ascii="Times New Roman" w:hAnsi="Times New Roman" w:cs="Times New Roman"/>
          <w:sz w:val="24"/>
          <w:szCs w:val="24"/>
        </w:rPr>
      </w:pPr>
    </w:p>
    <w:p w:rsidR="00397F52" w:rsidRPr="00D10BED" w:rsidRDefault="00397F52" w:rsidP="00D10BED">
      <w:pPr>
        <w:pStyle w:val="PargrafodaList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10BED">
        <w:rPr>
          <w:rFonts w:ascii="Times New Roman" w:hAnsi="Times New Roman" w:cs="Times New Roman"/>
          <w:sz w:val="24"/>
          <w:szCs w:val="24"/>
        </w:rPr>
        <w:t>está</w:t>
      </w:r>
      <w:proofErr w:type="gramEnd"/>
      <w:r w:rsidRPr="00D10BED">
        <w:rPr>
          <w:rFonts w:ascii="Times New Roman" w:hAnsi="Times New Roman" w:cs="Times New Roman"/>
          <w:sz w:val="24"/>
          <w:szCs w:val="24"/>
        </w:rPr>
        <w:t xml:space="preserve"> ciente de que eventual declaração falsa aqui firmada sujeitará a</w:t>
      </w:r>
      <w:r w:rsidR="00CA050D" w:rsidRPr="00D10BED">
        <w:rPr>
          <w:rFonts w:ascii="Times New Roman" w:hAnsi="Times New Roman" w:cs="Times New Roman"/>
          <w:sz w:val="24"/>
          <w:szCs w:val="24"/>
        </w:rPr>
        <w:t xml:space="preserve"> e</w:t>
      </w:r>
      <w:r w:rsidRPr="00D10BED">
        <w:rPr>
          <w:rFonts w:ascii="Times New Roman" w:hAnsi="Times New Roman" w:cs="Times New Roman"/>
          <w:sz w:val="24"/>
          <w:szCs w:val="24"/>
        </w:rPr>
        <w:t>mpresa às sanções</w:t>
      </w:r>
      <w:r w:rsidR="00CA050D" w:rsidRPr="00D10BED">
        <w:rPr>
          <w:rFonts w:ascii="Times New Roman" w:hAnsi="Times New Roman" w:cs="Times New Roman"/>
          <w:sz w:val="24"/>
          <w:szCs w:val="24"/>
        </w:rPr>
        <w:t xml:space="preserve"> </w:t>
      </w:r>
      <w:r w:rsidRPr="00D10BED">
        <w:rPr>
          <w:rFonts w:ascii="Times New Roman" w:hAnsi="Times New Roman" w:cs="Times New Roman"/>
          <w:sz w:val="24"/>
          <w:szCs w:val="24"/>
        </w:rPr>
        <w:t>previstas em Edital, sem prejuízo das demais cominações legais.</w:t>
      </w:r>
    </w:p>
    <w:p w:rsidR="00CA050D" w:rsidRDefault="00CA050D" w:rsidP="00D10BED">
      <w:pPr>
        <w:pStyle w:val="PargrafodaLista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4EB6" w:rsidRDefault="00544EB6" w:rsidP="00D10BED">
      <w:pPr>
        <w:pStyle w:val="PargrafodaLista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4EB6" w:rsidRPr="00D10BED" w:rsidRDefault="00544EB6" w:rsidP="00D10BED">
      <w:pPr>
        <w:pStyle w:val="PargrafodaLista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17DC" w:rsidRPr="00D10BED" w:rsidRDefault="00B417DC" w:rsidP="00D10B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0BED">
        <w:rPr>
          <w:rFonts w:ascii="Times New Roman" w:hAnsi="Times New Roman" w:cs="Times New Roman"/>
          <w:sz w:val="24"/>
          <w:szCs w:val="24"/>
        </w:rPr>
        <w:t xml:space="preserve">Data: </w:t>
      </w:r>
      <w:r w:rsidR="00E06C11">
        <w:rPr>
          <w:rFonts w:ascii="Times New Roman" w:hAnsi="Times New Roman" w:cs="Times New Roman"/>
          <w:b/>
          <w:sz w:val="24"/>
          <w:szCs w:val="24"/>
        </w:rPr>
        <w:t>_________</w:t>
      </w:r>
    </w:p>
    <w:p w:rsidR="00CA050D" w:rsidRPr="00D10BED" w:rsidRDefault="00CA050D" w:rsidP="00D10B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17DC" w:rsidRPr="00D10BED" w:rsidRDefault="00B417DC" w:rsidP="00D10B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17DC" w:rsidRPr="00D10BED" w:rsidRDefault="00B417DC" w:rsidP="00D10BE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eastAsia="pt-BR"/>
        </w:rPr>
      </w:pPr>
      <w:r w:rsidRPr="00D10BED">
        <w:rPr>
          <w:rFonts w:ascii="Times New Roman" w:hAnsi="Times New Roman" w:cs="Times New Roman"/>
          <w:sz w:val="24"/>
          <w:szCs w:val="24"/>
          <w:lang w:eastAsia="pt-BR"/>
        </w:rPr>
        <w:t>________________________</w:t>
      </w:r>
    </w:p>
    <w:p w:rsidR="00B417DC" w:rsidRPr="00D10BED" w:rsidRDefault="00E06C11" w:rsidP="00D10BED">
      <w:pPr>
        <w:spacing w:after="0" w:line="240" w:lineRule="auto"/>
        <w:ind w:right="-2"/>
        <w:contextualSpacing/>
        <w:jc w:val="center"/>
        <w:rPr>
          <w:rFonts w:ascii="Times New Roman" w:hAnsi="Times New Roman" w:cs="Times New Roman"/>
          <w:b/>
          <w:sz w:val="24"/>
          <w:szCs w:val="24"/>
          <w:lang w:eastAsia="pt-BR"/>
        </w:rPr>
      </w:pPr>
      <w:r>
        <w:rPr>
          <w:rFonts w:ascii="Times New Roman" w:hAnsi="Times New Roman" w:cs="Times New Roman"/>
          <w:b/>
          <w:sz w:val="24"/>
          <w:szCs w:val="24"/>
          <w:lang w:eastAsia="pt-BR"/>
        </w:rPr>
        <w:t>Nome do responsável</w:t>
      </w:r>
    </w:p>
    <w:p w:rsidR="00B417DC" w:rsidRPr="00D10BED" w:rsidRDefault="00E06C11" w:rsidP="00D10BED">
      <w:pPr>
        <w:spacing w:after="0" w:line="240" w:lineRule="auto"/>
        <w:ind w:right="-2"/>
        <w:contextualSpacing/>
        <w:jc w:val="center"/>
        <w:rPr>
          <w:rFonts w:ascii="Times New Roman" w:hAnsi="Times New Roman" w:cs="Times New Roman"/>
          <w:sz w:val="24"/>
          <w:szCs w:val="24"/>
          <w:lang w:eastAsia="pt-BR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eastAsia="pt-BR"/>
        </w:rPr>
        <w:t>cargo</w:t>
      </w:r>
      <w:proofErr w:type="gramEnd"/>
    </w:p>
    <w:p w:rsidR="00CA050D" w:rsidRPr="00D10BED" w:rsidRDefault="00E06C11" w:rsidP="00FD5A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pt-BR"/>
        </w:rPr>
        <w:t>CPF</w:t>
      </w:r>
    </w:p>
    <w:sectPr w:rsidR="00CA050D" w:rsidRPr="00D10BED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4244" w:rsidRDefault="00504244" w:rsidP="00EA309E">
      <w:pPr>
        <w:spacing w:after="0" w:line="240" w:lineRule="auto"/>
      </w:pPr>
      <w:r>
        <w:separator/>
      </w:r>
    </w:p>
  </w:endnote>
  <w:endnote w:type="continuationSeparator" w:id="0">
    <w:p w:rsidR="00504244" w:rsidRDefault="00504244" w:rsidP="00EA30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4244" w:rsidRDefault="00504244" w:rsidP="00EA309E">
      <w:pPr>
        <w:spacing w:after="0" w:line="240" w:lineRule="auto"/>
      </w:pPr>
      <w:r>
        <w:separator/>
      </w:r>
    </w:p>
  </w:footnote>
  <w:footnote w:type="continuationSeparator" w:id="0">
    <w:p w:rsidR="00504244" w:rsidRDefault="00504244" w:rsidP="00EA30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309E" w:rsidRDefault="00EA309E">
    <w:pPr>
      <w:pStyle w:val="Cabealho"/>
    </w:pPr>
    <w:r>
      <w:rPr>
        <w:noProof/>
        <w:lang w:eastAsia="pt-BR"/>
      </w:rPr>
      <w:drawing>
        <wp:inline distT="0" distB="0" distL="0" distR="0" wp14:anchorId="1EC0BB9B" wp14:editId="62E9F343">
          <wp:extent cx="5397500" cy="571500"/>
          <wp:effectExtent l="0" t="0" r="0" b="0"/>
          <wp:docPr id="1" name="Imagem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4D1A36"/>
    <w:multiLevelType w:val="hybridMultilevel"/>
    <w:tmpl w:val="6F5C8292"/>
    <w:lvl w:ilvl="0" w:tplc="0416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AA0CF4"/>
    <w:multiLevelType w:val="hybridMultilevel"/>
    <w:tmpl w:val="6F5C8292"/>
    <w:lvl w:ilvl="0" w:tplc="0416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F52"/>
    <w:rsid w:val="0002754E"/>
    <w:rsid w:val="000309EA"/>
    <w:rsid w:val="00057618"/>
    <w:rsid w:val="00057B7E"/>
    <w:rsid w:val="000703D8"/>
    <w:rsid w:val="00070459"/>
    <w:rsid w:val="0008327E"/>
    <w:rsid w:val="00103508"/>
    <w:rsid w:val="001200E3"/>
    <w:rsid w:val="001376FA"/>
    <w:rsid w:val="001907DD"/>
    <w:rsid w:val="001E1EA3"/>
    <w:rsid w:val="002508EE"/>
    <w:rsid w:val="002E0B89"/>
    <w:rsid w:val="002E559E"/>
    <w:rsid w:val="003021A9"/>
    <w:rsid w:val="0030651D"/>
    <w:rsid w:val="00315734"/>
    <w:rsid w:val="00322A55"/>
    <w:rsid w:val="00325C0E"/>
    <w:rsid w:val="00397F52"/>
    <w:rsid w:val="003D3C96"/>
    <w:rsid w:val="00406B96"/>
    <w:rsid w:val="004503C8"/>
    <w:rsid w:val="0048449C"/>
    <w:rsid w:val="004A34CE"/>
    <w:rsid w:val="004B4F65"/>
    <w:rsid w:val="004E2B9E"/>
    <w:rsid w:val="004F5746"/>
    <w:rsid w:val="00504244"/>
    <w:rsid w:val="005407CD"/>
    <w:rsid w:val="00544EB6"/>
    <w:rsid w:val="00587810"/>
    <w:rsid w:val="005A04BA"/>
    <w:rsid w:val="005A0A9F"/>
    <w:rsid w:val="005A54F1"/>
    <w:rsid w:val="005E3506"/>
    <w:rsid w:val="005F5FC4"/>
    <w:rsid w:val="006025CD"/>
    <w:rsid w:val="0064443C"/>
    <w:rsid w:val="00647EC2"/>
    <w:rsid w:val="006C44DD"/>
    <w:rsid w:val="006F1AED"/>
    <w:rsid w:val="00757F8A"/>
    <w:rsid w:val="008102A2"/>
    <w:rsid w:val="008202A5"/>
    <w:rsid w:val="008D616F"/>
    <w:rsid w:val="008F6B57"/>
    <w:rsid w:val="009435B9"/>
    <w:rsid w:val="00984A16"/>
    <w:rsid w:val="009B1AC1"/>
    <w:rsid w:val="009C1534"/>
    <w:rsid w:val="009E7DAD"/>
    <w:rsid w:val="00A378BF"/>
    <w:rsid w:val="00A41E2A"/>
    <w:rsid w:val="00AA09E8"/>
    <w:rsid w:val="00AB206E"/>
    <w:rsid w:val="00AB2976"/>
    <w:rsid w:val="00B37457"/>
    <w:rsid w:val="00B417DC"/>
    <w:rsid w:val="00B565BA"/>
    <w:rsid w:val="00B86151"/>
    <w:rsid w:val="00B9317E"/>
    <w:rsid w:val="00BA6BC6"/>
    <w:rsid w:val="00C04450"/>
    <w:rsid w:val="00C047FD"/>
    <w:rsid w:val="00C10F2A"/>
    <w:rsid w:val="00C20E72"/>
    <w:rsid w:val="00C22B88"/>
    <w:rsid w:val="00C545E0"/>
    <w:rsid w:val="00CA050D"/>
    <w:rsid w:val="00CB1DE6"/>
    <w:rsid w:val="00CC2EDC"/>
    <w:rsid w:val="00CC7E68"/>
    <w:rsid w:val="00CE1DF9"/>
    <w:rsid w:val="00D10BED"/>
    <w:rsid w:val="00D16982"/>
    <w:rsid w:val="00DB393A"/>
    <w:rsid w:val="00DD12FB"/>
    <w:rsid w:val="00DD3338"/>
    <w:rsid w:val="00E06C11"/>
    <w:rsid w:val="00E67F2D"/>
    <w:rsid w:val="00E829AA"/>
    <w:rsid w:val="00EA309E"/>
    <w:rsid w:val="00EE27D0"/>
    <w:rsid w:val="00EF57C0"/>
    <w:rsid w:val="00FD5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1074CD-52BF-423F-939D-64223D86C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CA050D"/>
    <w:pPr>
      <w:ind w:left="720"/>
      <w:contextualSpacing/>
    </w:pPr>
  </w:style>
  <w:style w:type="paragraph" w:customStyle="1" w:styleId="Corpodotexto">
    <w:name w:val="Corpo do texto"/>
    <w:basedOn w:val="Normal"/>
    <w:rsid w:val="00D10BED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paragraph" w:styleId="Cabealho">
    <w:name w:val="header"/>
    <w:basedOn w:val="Normal"/>
    <w:link w:val="CabealhoChar"/>
    <w:uiPriority w:val="99"/>
    <w:unhideWhenUsed/>
    <w:rsid w:val="00EA309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A309E"/>
  </w:style>
  <w:style w:type="paragraph" w:styleId="Rodap">
    <w:name w:val="footer"/>
    <w:basedOn w:val="Normal"/>
    <w:link w:val="RodapChar"/>
    <w:uiPriority w:val="99"/>
    <w:unhideWhenUsed/>
    <w:rsid w:val="00EA309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A30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509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Receita Federal do Brasil</Company>
  <LinksUpToDate>false</LinksUpToDate>
  <CharactersWithSpaces>3256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Gustavo Amorim Antunes</dc:creator>
  <cp:keywords/>
  <dc:description/>
  <cp:lastModifiedBy>Gustavo Amorim Antunes</cp:lastModifiedBy>
  <cp:revision>51</cp:revision>
  <dcterms:created xsi:type="dcterms:W3CDTF">2018-11-13T21:57:00Z</dcterms:created>
  <dcterms:modified xsi:type="dcterms:W3CDTF">2024-06-27T21:03:00Z</dcterms:modified>
</cp:coreProperties>
</file>